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A0" w:rsidRDefault="00A257A0" w:rsidP="00D71771">
      <w:pPr>
        <w:pStyle w:val="Heading3"/>
        <w:rPr>
          <w:sz w:val="24"/>
          <w:szCs w:val="24"/>
        </w:rPr>
      </w:pPr>
    </w:p>
    <w:p w:rsidR="00A257A0" w:rsidRDefault="00A257A0" w:rsidP="00D71771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 LİSESİ</w:t>
      </w:r>
    </w:p>
    <w:p w:rsidR="00A257A0" w:rsidRDefault="00A257A0" w:rsidP="00D7177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2013- 2014 EĞİTİM – ÖĞRETİM YILI </w:t>
      </w:r>
    </w:p>
    <w:p w:rsidR="00A257A0" w:rsidRPr="00171594" w:rsidRDefault="00A257A0" w:rsidP="0011234A">
      <w:pPr>
        <w:jc w:val="center"/>
        <w:rPr>
          <w:b/>
          <w:bCs/>
        </w:rPr>
      </w:pPr>
      <w:r>
        <w:rPr>
          <w:b/>
          <w:bCs/>
          <w:sz w:val="24"/>
          <w:szCs w:val="24"/>
          <w:u w:val="single"/>
        </w:rPr>
        <w:t>12</w:t>
      </w:r>
      <w:r w:rsidRPr="006F26A1">
        <w:rPr>
          <w:b/>
          <w:bCs/>
          <w:sz w:val="24"/>
          <w:szCs w:val="24"/>
          <w:u w:val="single"/>
        </w:rPr>
        <w:t>.</w:t>
      </w:r>
      <w:r>
        <w:rPr>
          <w:b/>
          <w:bCs/>
          <w:sz w:val="24"/>
          <w:szCs w:val="24"/>
          <w:u w:val="single"/>
        </w:rPr>
        <w:t xml:space="preserve"> </w:t>
      </w:r>
      <w:r w:rsidRPr="006F26A1">
        <w:rPr>
          <w:b/>
          <w:bCs/>
          <w:sz w:val="24"/>
          <w:szCs w:val="24"/>
          <w:u w:val="single"/>
        </w:rPr>
        <w:t>SINIFLAR DİL ve ANLATIM DERSİ Ü</w:t>
      </w:r>
      <w:r>
        <w:rPr>
          <w:b/>
          <w:bCs/>
          <w:sz w:val="24"/>
          <w:szCs w:val="24"/>
          <w:u w:val="single"/>
        </w:rPr>
        <w:t>NİTELENDİRİLMİŞ YILLIK PLANI</w:t>
      </w:r>
    </w:p>
    <w:p w:rsidR="00A257A0" w:rsidRPr="001271EF" w:rsidRDefault="00A257A0" w:rsidP="00F6363B">
      <w:pPr>
        <w:pStyle w:val="Heading5"/>
        <w:tabs>
          <w:tab w:val="left" w:pos="463"/>
          <w:tab w:val="center" w:pos="4749"/>
        </w:tabs>
        <w:jc w:val="left"/>
        <w:rPr>
          <w:color w:val="auto"/>
          <w:sz w:val="20"/>
          <w:szCs w:val="20"/>
        </w:rPr>
      </w:pPr>
      <w:r w:rsidRPr="001271EF">
        <w:rPr>
          <w:color w:val="auto"/>
          <w:sz w:val="20"/>
          <w:szCs w:val="20"/>
        </w:rPr>
        <w:tab/>
      </w:r>
      <w:r w:rsidRPr="001271EF">
        <w:rPr>
          <w:color w:val="auto"/>
          <w:sz w:val="20"/>
          <w:szCs w:val="20"/>
        </w:rPr>
        <w:tab/>
      </w:r>
      <w:r>
        <w:rPr>
          <w:noProof/>
          <w:w w:val="10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30.75pt;margin-top:2.65pt;width:208.8pt;height:36pt;z-index:-251658240;mso-position-horizontal-relative:text;mso-position-vertical-relative:text" o:allowincell="f" filled="f" fillcolor="#ddd"/>
        </w:pict>
      </w:r>
    </w:p>
    <w:p w:rsidR="00A257A0" w:rsidRPr="00A35AF6" w:rsidRDefault="00A257A0">
      <w:pPr>
        <w:pStyle w:val="Heading6"/>
      </w:pPr>
      <w:r>
        <w:t>EKİM</w:t>
      </w:r>
    </w:p>
    <w:p w:rsidR="00A257A0" w:rsidRPr="001271EF" w:rsidRDefault="00A257A0"/>
    <w:tbl>
      <w:tblPr>
        <w:tblW w:w="10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27"/>
        <w:gridCol w:w="425"/>
        <w:gridCol w:w="2268"/>
        <w:gridCol w:w="6779"/>
      </w:tblGrid>
      <w:tr w:rsidR="00A257A0" w:rsidRPr="001271EF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1252" w:type="dxa"/>
            <w:gridSpan w:val="2"/>
            <w:vAlign w:val="center"/>
          </w:tcPr>
          <w:p w:rsidR="00A257A0" w:rsidRPr="00655631" w:rsidRDefault="00A257A0" w:rsidP="00655631">
            <w:pPr>
              <w:pStyle w:val="Heading7"/>
              <w:jc w:val="center"/>
              <w:rPr>
                <w:sz w:val="22"/>
                <w:szCs w:val="22"/>
              </w:rPr>
            </w:pPr>
            <w:r w:rsidRPr="00655631">
              <w:rPr>
                <w:sz w:val="22"/>
                <w:szCs w:val="22"/>
              </w:rPr>
              <w:t>II.ÜNİTE</w:t>
            </w:r>
          </w:p>
        </w:tc>
        <w:tc>
          <w:tcPr>
            <w:tcW w:w="9047" w:type="dxa"/>
            <w:gridSpan w:val="2"/>
            <w:vAlign w:val="center"/>
          </w:tcPr>
          <w:p w:rsidR="00A257A0" w:rsidRPr="00655631" w:rsidRDefault="00A257A0" w:rsidP="00655631">
            <w:pPr>
              <w:pStyle w:val="Heading3"/>
              <w:jc w:val="left"/>
              <w:rPr>
                <w:rFonts w:ascii="Garamond" w:hAnsi="Garamond" w:cs="Garamond"/>
                <w:sz w:val="24"/>
                <w:szCs w:val="24"/>
              </w:rPr>
            </w:pPr>
            <w:r w:rsidRPr="00655631">
              <w:t>SANAT METİNLERİ</w:t>
            </w:r>
          </w:p>
        </w:tc>
      </w:tr>
      <w:tr w:rsidR="00A257A0" w:rsidRPr="001271EF">
        <w:tblPrEx>
          <w:tblCellMar>
            <w:top w:w="0" w:type="dxa"/>
            <w:bottom w:w="0" w:type="dxa"/>
          </w:tblCellMar>
        </w:tblPrEx>
        <w:trPr>
          <w:cantSplit/>
          <w:trHeight w:val="324"/>
          <w:jc w:val="center"/>
        </w:trPr>
        <w:tc>
          <w:tcPr>
            <w:tcW w:w="827" w:type="dxa"/>
            <w:shd w:val="clear" w:color="auto" w:fill="F3F3F3"/>
            <w:vAlign w:val="center"/>
          </w:tcPr>
          <w:p w:rsidR="00A257A0" w:rsidRPr="00B04CCD" w:rsidRDefault="00A257A0" w:rsidP="00750FC6">
            <w:pPr>
              <w:pStyle w:val="Heading7"/>
            </w:pPr>
            <w:r w:rsidRPr="00B04CCD">
              <w:rPr>
                <w:sz w:val="14"/>
                <w:szCs w:val="14"/>
              </w:rPr>
              <w:t>HA</w:t>
            </w:r>
            <w:r w:rsidRPr="00B04CCD">
              <w:rPr>
                <w:sz w:val="14"/>
                <w:szCs w:val="14"/>
              </w:rPr>
              <w:t>F</w:t>
            </w:r>
            <w:r w:rsidRPr="00B04CCD">
              <w:rPr>
                <w:sz w:val="14"/>
                <w:szCs w:val="14"/>
              </w:rPr>
              <w:t>TA</w:t>
            </w:r>
          </w:p>
        </w:tc>
        <w:tc>
          <w:tcPr>
            <w:tcW w:w="425" w:type="dxa"/>
            <w:shd w:val="clear" w:color="auto" w:fill="F3F3F3"/>
            <w:vAlign w:val="center"/>
          </w:tcPr>
          <w:p w:rsidR="00A257A0" w:rsidRPr="00EB3629" w:rsidRDefault="00A257A0" w:rsidP="00BD7485">
            <w:pPr>
              <w:jc w:val="center"/>
              <w:rPr>
                <w:b/>
                <w:bCs/>
                <w:sz w:val="16"/>
                <w:szCs w:val="16"/>
              </w:rPr>
            </w:pPr>
            <w:r w:rsidRPr="00EB3629">
              <w:rPr>
                <w:b/>
                <w:bCs/>
                <w:sz w:val="16"/>
                <w:szCs w:val="16"/>
              </w:rPr>
              <w:t>S</w:t>
            </w:r>
            <w:r w:rsidRPr="00EB3629">
              <w:rPr>
                <w:b/>
                <w:bCs/>
                <w:sz w:val="16"/>
                <w:szCs w:val="16"/>
              </w:rPr>
              <w:t>A</w:t>
            </w:r>
            <w:r w:rsidRPr="00EB3629">
              <w:rPr>
                <w:b/>
                <w:bCs/>
                <w:sz w:val="16"/>
                <w:szCs w:val="16"/>
              </w:rPr>
              <w:t>AT</w:t>
            </w:r>
          </w:p>
        </w:tc>
        <w:tc>
          <w:tcPr>
            <w:tcW w:w="2268" w:type="dxa"/>
            <w:shd w:val="clear" w:color="auto" w:fill="F3F3F3"/>
            <w:vAlign w:val="center"/>
          </w:tcPr>
          <w:p w:rsidR="00A257A0" w:rsidRPr="00D56914" w:rsidRDefault="00A257A0" w:rsidP="00BD7485">
            <w:pPr>
              <w:jc w:val="center"/>
              <w:rPr>
                <w:b/>
                <w:bCs/>
              </w:rPr>
            </w:pPr>
            <w:r w:rsidRPr="00D56914">
              <w:rPr>
                <w:b/>
                <w:bCs/>
              </w:rPr>
              <w:t>KONULAR</w:t>
            </w:r>
          </w:p>
        </w:tc>
        <w:tc>
          <w:tcPr>
            <w:tcW w:w="6779" w:type="dxa"/>
            <w:shd w:val="clear" w:color="auto" w:fill="F3F3F3"/>
            <w:vAlign w:val="center"/>
          </w:tcPr>
          <w:p w:rsidR="00A257A0" w:rsidRPr="00750FC6" w:rsidRDefault="00A257A0" w:rsidP="00BD7485">
            <w:pPr>
              <w:jc w:val="center"/>
              <w:rPr>
                <w:b/>
                <w:bCs/>
              </w:rPr>
            </w:pPr>
            <w:r w:rsidRPr="00750FC6">
              <w:rPr>
                <w:b/>
                <w:bCs/>
              </w:rPr>
              <w:t>ÖĞRENCİLERİN KAZANACAĞI HEDEF DAVRANI</w:t>
            </w:r>
            <w:r w:rsidRPr="00750FC6">
              <w:rPr>
                <w:b/>
                <w:bCs/>
              </w:rPr>
              <w:t>Ş</w:t>
            </w:r>
            <w:r w:rsidRPr="00750FC6">
              <w:rPr>
                <w:b/>
                <w:bCs/>
              </w:rPr>
              <w:t>LAR</w:t>
            </w:r>
          </w:p>
        </w:tc>
      </w:tr>
      <w:tr w:rsidR="00A257A0" w:rsidRPr="00E35E58">
        <w:tblPrEx>
          <w:tblCellMar>
            <w:top w:w="0" w:type="dxa"/>
            <w:bottom w:w="0" w:type="dxa"/>
          </w:tblCellMar>
        </w:tblPrEx>
        <w:trPr>
          <w:cantSplit/>
          <w:trHeight w:val="1810"/>
          <w:jc w:val="center"/>
        </w:trPr>
        <w:tc>
          <w:tcPr>
            <w:tcW w:w="827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A257A0" w:rsidRDefault="00A257A0" w:rsidP="00D717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  <w:p w:rsidR="00A257A0" w:rsidRDefault="00A257A0" w:rsidP="00D717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Eylül</w:t>
            </w:r>
          </w:p>
          <w:p w:rsidR="00A257A0" w:rsidRDefault="00A257A0" w:rsidP="00D71771">
            <w:pPr>
              <w:jc w:val="center"/>
              <w:rPr>
                <w:b/>
                <w:bCs/>
              </w:rPr>
            </w:pPr>
          </w:p>
          <w:p w:rsidR="00A257A0" w:rsidRPr="00D64CB3" w:rsidRDefault="00A257A0" w:rsidP="00D717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01-04</w:t>
            </w:r>
            <w:r>
              <w:rPr>
                <w:b/>
                <w:bCs/>
              </w:rPr>
              <w:br/>
            </w:r>
            <w:r w:rsidRPr="00AA5E61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42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A257A0" w:rsidRPr="002F73CE" w:rsidRDefault="00A257A0" w:rsidP="00D717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68" w:type="dxa"/>
            <w:vMerge w:val="restart"/>
            <w:tcBorders>
              <w:top w:val="dashDotStroked" w:sz="24" w:space="0" w:color="auto"/>
            </w:tcBorders>
            <w:vAlign w:val="center"/>
          </w:tcPr>
          <w:p w:rsidR="00A257A0" w:rsidRDefault="00A257A0" w:rsidP="00655631">
            <w:pPr>
              <w:spacing w:line="22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  <w:t>Fablın özellikler</w:t>
            </w:r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  <w:t>i</w:t>
            </w:r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  <w:t>ni belirleme ve fabl yazma</w:t>
            </w:r>
          </w:p>
        </w:tc>
        <w:tc>
          <w:tcPr>
            <w:tcW w:w="6779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A257A0" w:rsidRPr="00E35E58" w:rsidRDefault="00A257A0" w:rsidP="00E35E58">
            <w:pPr>
              <w:jc w:val="both"/>
            </w:pPr>
            <w:r w:rsidRPr="00E35E58">
              <w:t xml:space="preserve">1.Okuduğu ve dinlediği fabl metinlerinin ortak özelliklerini belirler. </w:t>
            </w:r>
          </w:p>
          <w:p w:rsidR="00A257A0" w:rsidRPr="00E35E58" w:rsidRDefault="00A257A0" w:rsidP="00E35E58">
            <w:pPr>
              <w:jc w:val="both"/>
            </w:pPr>
            <w:r w:rsidRPr="00E35E58">
              <w:t>2.Fablde soyut bir düşüncenin somutlaştırıldığını keşfeder.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3.Fabldeki olay veya olay örgüsünü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4.Olay veya olay örgüsünün gerçeklikle ilişkisini araştırır.</w:t>
            </w:r>
          </w:p>
          <w:p w:rsidR="00A257A0" w:rsidRPr="00E35E58" w:rsidRDefault="00A257A0" w:rsidP="00E35E58">
            <w:pPr>
              <w:jc w:val="both"/>
            </w:pPr>
            <w:r w:rsidRPr="00E35E58">
              <w:t xml:space="preserve">5.Olay veya olay örgüsünde kahramanların neyi, nasıl temsil ettiklerini fark </w:t>
            </w:r>
            <w:r w:rsidRPr="00E35E58">
              <w:t>e</w:t>
            </w:r>
            <w:r w:rsidRPr="00E35E58">
              <w:t>der.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6.Mekânın özelliklerini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7.Zamanın özelliklerini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8.Metni kendi içinde bütünlüğü olan parçalara ayırır.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9.Metinde yararlanılan anlatım türlerini ve hakim anlatım türünü belirler.</w:t>
            </w:r>
          </w:p>
        </w:tc>
      </w:tr>
      <w:tr w:rsidR="00A257A0" w:rsidRPr="00E35E58">
        <w:tblPrEx>
          <w:tblCellMar>
            <w:top w:w="0" w:type="dxa"/>
            <w:bottom w:w="0" w:type="dxa"/>
          </w:tblCellMar>
        </w:tblPrEx>
        <w:trPr>
          <w:cantSplit/>
          <w:trHeight w:val="1196"/>
          <w:jc w:val="center"/>
        </w:trPr>
        <w:tc>
          <w:tcPr>
            <w:tcW w:w="827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A257A0" w:rsidRDefault="00A257A0" w:rsidP="00D717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</w:p>
          <w:p w:rsidR="00A257A0" w:rsidRPr="00D64CB3" w:rsidRDefault="00A257A0" w:rsidP="00D717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07-11</w:t>
            </w:r>
          </w:p>
        </w:tc>
        <w:tc>
          <w:tcPr>
            <w:tcW w:w="42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A257A0" w:rsidRPr="002F73CE" w:rsidRDefault="00A257A0" w:rsidP="00D717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68" w:type="dxa"/>
            <w:vMerge/>
            <w:tcBorders>
              <w:bottom w:val="dashDotStroked" w:sz="24" w:space="0" w:color="auto"/>
            </w:tcBorders>
            <w:vAlign w:val="center"/>
          </w:tcPr>
          <w:p w:rsidR="00A257A0" w:rsidRDefault="00A257A0" w:rsidP="00655631">
            <w:pPr>
              <w:spacing w:line="22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9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A257A0" w:rsidRPr="00E35E58" w:rsidRDefault="00A257A0" w:rsidP="00E35E58">
            <w:pPr>
              <w:jc w:val="both"/>
            </w:pPr>
            <w:r w:rsidRPr="00E35E58">
              <w:t>10.Farklı anlatım türlerinin oluşturduğu metin parçalarının nasıl birleştirildiğini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11.Söz ve hareket arasındaki ilişkileri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12.Metin parçalarının anlam bakımından nasıl birleştirildiğini keşfeder.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13.Temanın özelliklerini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14.Metni açıklık, akıcılık, duruluk ve yalınlık bakımlarından inceler.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15.İncelediği fabllarda dilin hangi işlevlerde kullanıldığını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 xml:space="preserve">16.İncelediği fabldaki isim, sıfat ve zamirlerin kullanılış amaçlarını belirler. </w:t>
            </w:r>
          </w:p>
          <w:p w:rsidR="00A257A0" w:rsidRPr="00E35E58" w:rsidRDefault="00A257A0" w:rsidP="00E35E58">
            <w:pPr>
              <w:jc w:val="both"/>
            </w:pPr>
            <w:r w:rsidRPr="00E35E58">
              <w:t>17.İncelediği fabldaki isim, sıfat ve zamirleri yapılarına göre gruplandırır.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18.Fabl yazmayı dener.</w:t>
            </w:r>
          </w:p>
        </w:tc>
      </w:tr>
      <w:tr w:rsidR="00A257A0" w:rsidRPr="00E35E58">
        <w:tblPrEx>
          <w:tblCellMar>
            <w:top w:w="0" w:type="dxa"/>
            <w:bottom w:w="0" w:type="dxa"/>
          </w:tblCellMar>
        </w:tblPrEx>
        <w:trPr>
          <w:cantSplit/>
          <w:trHeight w:val="1638"/>
          <w:jc w:val="center"/>
        </w:trPr>
        <w:tc>
          <w:tcPr>
            <w:tcW w:w="827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A257A0" w:rsidRPr="00AA5E61" w:rsidRDefault="00A257A0" w:rsidP="00D7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AA5E61">
              <w:rPr>
                <w:b/>
                <w:bCs/>
                <w:sz w:val="18"/>
                <w:szCs w:val="18"/>
              </w:rPr>
              <w:t>III</w:t>
            </w:r>
          </w:p>
          <w:p w:rsidR="00A257A0" w:rsidRPr="00AA5E61" w:rsidRDefault="00A257A0" w:rsidP="00D7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AA5E61">
              <w:rPr>
                <w:b/>
                <w:bCs/>
                <w:sz w:val="18"/>
                <w:szCs w:val="18"/>
              </w:rPr>
              <w:t>21-25</w:t>
            </w:r>
          </w:p>
        </w:tc>
        <w:tc>
          <w:tcPr>
            <w:tcW w:w="42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A257A0" w:rsidRPr="002F73CE" w:rsidRDefault="00A257A0" w:rsidP="00D717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68" w:type="dxa"/>
            <w:vMerge w:val="restart"/>
            <w:tcBorders>
              <w:top w:val="dashDotStroked" w:sz="24" w:space="0" w:color="auto"/>
            </w:tcBorders>
            <w:vAlign w:val="center"/>
          </w:tcPr>
          <w:p w:rsidR="00A257A0" w:rsidRPr="00F50296" w:rsidRDefault="00A257A0" w:rsidP="00655631">
            <w:pPr>
              <w:pStyle w:val="BodyText2"/>
              <w:spacing w:line="220" w:lineRule="exact"/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  <w:r w:rsidRPr="00F50296">
              <w:rPr>
                <w:rFonts w:ascii="Verdana" w:hAnsi="Verdana" w:cs="Verdana"/>
                <w:b/>
                <w:bCs/>
                <w:color w:val="000000"/>
              </w:rPr>
              <w:t>Masalın özelliklerini belirl</w:t>
            </w:r>
            <w:r w:rsidRPr="00F50296">
              <w:rPr>
                <w:rFonts w:ascii="Verdana" w:hAnsi="Verdana" w:cs="Verdana"/>
                <w:b/>
                <w:bCs/>
                <w:color w:val="000000"/>
              </w:rPr>
              <w:t>e</w:t>
            </w:r>
            <w:r w:rsidRPr="00F50296">
              <w:rPr>
                <w:rFonts w:ascii="Verdana" w:hAnsi="Verdana" w:cs="Verdana"/>
                <w:b/>
                <w:bCs/>
                <w:color w:val="000000"/>
              </w:rPr>
              <w:t>me ve yazma</w:t>
            </w:r>
          </w:p>
          <w:p w:rsidR="00A257A0" w:rsidRPr="00F50296" w:rsidRDefault="00A257A0" w:rsidP="00655631">
            <w:pPr>
              <w:pStyle w:val="BodyText2"/>
              <w:spacing w:line="220" w:lineRule="exact"/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6779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A257A0" w:rsidRPr="00E35E58" w:rsidRDefault="00A257A0" w:rsidP="00E35E58">
            <w:pPr>
              <w:jc w:val="both"/>
            </w:pPr>
            <w:r w:rsidRPr="00E35E58">
              <w:t>1. Masaldaki olay örgüsünü ve olay örgüsünün özelliklerini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2. Olay örgüsünü oluşturan parçaların metin içinde yüklendikleri işlevleri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3. Olay örgüsünü, olayın geçtiği yere ve olayın oluşmasında rol sahibi kişilere de dikkat ederek  parçalara ayırır.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4. Olay parçalarının bir tema etrafında nasıl birleştiklerini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5. Masallarda karşılaşma ve çatışmaların temel özelliklerini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6. Masal kişilerinin özelliklerini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7. Masallarda mekânın özelliklerini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8. Masallarda zamanın saat ve takvimle ölçülebilen zamandan farklılığını ve bu zamanın metne kazandırdıklarını açıklar.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9. Anlatıcının kim olduğunu belirler, özelliklerini açıklar.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10. Metindeki anlatıcının bakış açısının özelliklerini belirler.</w:t>
            </w:r>
          </w:p>
          <w:p w:rsidR="00A257A0" w:rsidRPr="00E35E58" w:rsidRDefault="00A257A0" w:rsidP="00E35E58">
            <w:pPr>
              <w:jc w:val="both"/>
            </w:pPr>
            <w:r w:rsidRPr="00E35E58">
              <w:t>11.Masalın nasıl başlayıp nasıl bittiğini açıklar.</w:t>
            </w:r>
          </w:p>
        </w:tc>
      </w:tr>
      <w:tr w:rsidR="00A257A0" w:rsidRPr="00E35E58">
        <w:tblPrEx>
          <w:tblCellMar>
            <w:top w:w="0" w:type="dxa"/>
            <w:bottom w:w="0" w:type="dxa"/>
          </w:tblCellMar>
        </w:tblPrEx>
        <w:trPr>
          <w:cantSplit/>
          <w:trHeight w:val="1145"/>
          <w:jc w:val="center"/>
        </w:trPr>
        <w:tc>
          <w:tcPr>
            <w:tcW w:w="827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A257A0" w:rsidRPr="00AA5E61" w:rsidRDefault="00A257A0" w:rsidP="00D7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AA5E61">
              <w:rPr>
                <w:b/>
                <w:bCs/>
                <w:sz w:val="18"/>
                <w:szCs w:val="18"/>
              </w:rPr>
              <w:t>IV</w:t>
            </w:r>
          </w:p>
          <w:p w:rsidR="00A257A0" w:rsidRPr="00AA5E61" w:rsidRDefault="00A257A0" w:rsidP="00D7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AA5E61">
              <w:rPr>
                <w:b/>
                <w:bCs/>
                <w:sz w:val="18"/>
                <w:szCs w:val="18"/>
              </w:rPr>
              <w:t>28-31</w:t>
            </w:r>
          </w:p>
          <w:p w:rsidR="00A257A0" w:rsidRPr="00AA5E61" w:rsidRDefault="00A257A0" w:rsidP="00D7177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A257A0" w:rsidRPr="00AA5E61" w:rsidRDefault="00A257A0" w:rsidP="00D7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AA5E61">
              <w:rPr>
                <w:b/>
                <w:bCs/>
                <w:sz w:val="18"/>
                <w:szCs w:val="18"/>
              </w:rPr>
              <w:t>01</w:t>
            </w:r>
            <w:r w:rsidRPr="00AA5E61">
              <w:rPr>
                <w:b/>
                <w:bCs/>
                <w:sz w:val="18"/>
                <w:szCs w:val="18"/>
              </w:rPr>
              <w:br/>
              <w:t>Kasım</w:t>
            </w:r>
          </w:p>
        </w:tc>
        <w:tc>
          <w:tcPr>
            <w:tcW w:w="42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A257A0" w:rsidRPr="002F73CE" w:rsidRDefault="00A257A0" w:rsidP="00D717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68" w:type="dxa"/>
            <w:vMerge/>
            <w:tcBorders>
              <w:bottom w:val="dashDotStroked" w:sz="24" w:space="0" w:color="auto"/>
            </w:tcBorders>
            <w:vAlign w:val="center"/>
          </w:tcPr>
          <w:p w:rsidR="00A257A0" w:rsidRPr="00F50296" w:rsidRDefault="00A257A0" w:rsidP="00655631">
            <w:pPr>
              <w:pStyle w:val="BodyText2"/>
              <w:spacing w:line="220" w:lineRule="exact"/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6779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A257A0" w:rsidRPr="00E35E58" w:rsidRDefault="00A257A0" w:rsidP="00E35E58">
            <w:pPr>
              <w:ind w:left="110"/>
              <w:jc w:val="both"/>
            </w:pPr>
            <w:r w:rsidRPr="00E35E58">
              <w:t>12.Okuduğu masallardan birini, günümüz yaşama biçimi ve insan ilişkilerinden yola çıkarak anlamlandırır.</w:t>
            </w:r>
          </w:p>
          <w:p w:rsidR="00A257A0" w:rsidRPr="00E35E58" w:rsidRDefault="00A257A0" w:rsidP="00E35E58">
            <w:pPr>
              <w:ind w:left="110"/>
              <w:jc w:val="both"/>
            </w:pPr>
            <w:r w:rsidRPr="00E35E58">
              <w:t>13.Masallarda hangi anlatım  türlerinden, nasıl yararlanıldığını belirler.</w:t>
            </w:r>
          </w:p>
          <w:p w:rsidR="00A257A0" w:rsidRPr="00E35E58" w:rsidRDefault="00A257A0" w:rsidP="00E35E58">
            <w:pPr>
              <w:ind w:left="110"/>
              <w:jc w:val="both"/>
            </w:pPr>
            <w:r w:rsidRPr="00E35E58">
              <w:t>14.Masallarda dilin hangi işlevinin hakim olduğunu belirler.</w:t>
            </w:r>
          </w:p>
          <w:p w:rsidR="00A257A0" w:rsidRPr="00E35E58" w:rsidRDefault="00A257A0" w:rsidP="00E35E58">
            <w:pPr>
              <w:ind w:left="110"/>
              <w:jc w:val="both"/>
            </w:pPr>
            <w:r w:rsidRPr="00E35E58">
              <w:t>15.Masalların neden sanat metni olduklarını açıklar.</w:t>
            </w:r>
          </w:p>
          <w:p w:rsidR="00A257A0" w:rsidRPr="00E35E58" w:rsidRDefault="00A257A0" w:rsidP="00E35E58">
            <w:pPr>
              <w:ind w:left="110"/>
              <w:jc w:val="both"/>
            </w:pPr>
            <w:r w:rsidRPr="00E35E58">
              <w:t>16.Metni  açıklık, duruluk, akıcılık bakımından inceler.</w:t>
            </w:r>
          </w:p>
          <w:p w:rsidR="00A257A0" w:rsidRPr="00E35E58" w:rsidRDefault="00A257A0" w:rsidP="00E35E58">
            <w:pPr>
              <w:ind w:left="110"/>
              <w:jc w:val="both"/>
            </w:pPr>
            <w:r w:rsidRPr="00E35E58">
              <w:t>17.İncelediği masalda anlatım bozukluğu bulunup bulunmadığını belirler.</w:t>
            </w:r>
          </w:p>
          <w:p w:rsidR="00A257A0" w:rsidRPr="00E35E58" w:rsidRDefault="00A257A0" w:rsidP="00E35E58">
            <w:pPr>
              <w:ind w:left="110"/>
              <w:jc w:val="both"/>
            </w:pPr>
            <w:r w:rsidRPr="00E35E58">
              <w:t>18.İncelediği masaldaki isim, sıfat, zamir ve zarfların kullanılış amacını belirler.</w:t>
            </w:r>
          </w:p>
          <w:p w:rsidR="00A257A0" w:rsidRPr="00E35E58" w:rsidRDefault="00A257A0" w:rsidP="00E35E58">
            <w:pPr>
              <w:ind w:left="110"/>
              <w:jc w:val="both"/>
            </w:pPr>
            <w:r w:rsidRPr="00E35E58">
              <w:t>19.İncelediği masaldaki isim, sıfat, zamir ve zarfları yapılarına göre gruplandırır.</w:t>
            </w:r>
          </w:p>
          <w:p w:rsidR="00A257A0" w:rsidRPr="00E35E58" w:rsidRDefault="00A257A0" w:rsidP="00E35E58">
            <w:pPr>
              <w:ind w:left="110"/>
              <w:jc w:val="both"/>
            </w:pPr>
            <w:r w:rsidRPr="00E35E58">
              <w:t>20.Fabl ile masalı karşılaştırır.</w:t>
            </w:r>
          </w:p>
          <w:p w:rsidR="00A257A0" w:rsidRPr="00E35E58" w:rsidRDefault="00A257A0" w:rsidP="00E35E58">
            <w:pPr>
              <w:ind w:left="110"/>
              <w:jc w:val="both"/>
            </w:pPr>
            <w:r w:rsidRPr="00E35E58">
              <w:t>21.Masal yazmayı dener.</w:t>
            </w:r>
          </w:p>
        </w:tc>
      </w:tr>
      <w:tr w:rsidR="00A257A0" w:rsidRPr="001271E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520" w:type="dxa"/>
            <w:gridSpan w:val="3"/>
            <w:tcBorders>
              <w:top w:val="dashDotStroked" w:sz="24" w:space="0" w:color="auto"/>
            </w:tcBorders>
            <w:vAlign w:val="center"/>
          </w:tcPr>
          <w:p w:rsidR="00A257A0" w:rsidRPr="00011046" w:rsidRDefault="00A257A0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KAYNAK ARAÇ-GEREÇLER</w:t>
            </w:r>
          </w:p>
        </w:tc>
        <w:tc>
          <w:tcPr>
            <w:tcW w:w="6779" w:type="dxa"/>
            <w:tcBorders>
              <w:top w:val="dashDotStroked" w:sz="24" w:space="0" w:color="auto"/>
            </w:tcBorders>
            <w:vAlign w:val="center"/>
          </w:tcPr>
          <w:p w:rsidR="00A257A0" w:rsidRPr="00E13BA9" w:rsidRDefault="00A257A0" w:rsidP="00E35E58">
            <w:pPr>
              <w:jc w:val="both"/>
              <w:rPr>
                <w:sz w:val="18"/>
                <w:szCs w:val="18"/>
              </w:rPr>
            </w:pPr>
            <w:r w:rsidRPr="00E13BA9">
              <w:rPr>
                <w:sz w:val="18"/>
                <w:szCs w:val="18"/>
              </w:rPr>
              <w:t>Dil ve anlatım ders kitabı,kompozisyon yardımcı kitapları, sözlükler,yazım k</w:t>
            </w:r>
            <w:r w:rsidRPr="00E13BA9">
              <w:rPr>
                <w:sz w:val="18"/>
                <w:szCs w:val="18"/>
              </w:rPr>
              <w:t>ı</w:t>
            </w:r>
            <w:r w:rsidRPr="00E13BA9">
              <w:rPr>
                <w:sz w:val="18"/>
                <w:szCs w:val="18"/>
              </w:rPr>
              <w:t>lavuzu, atasözleri ve Deyimler Sözlüğü,işlenen konularla ilgili metinlerin yer aldığı bütün kayna</w:t>
            </w:r>
            <w:r w:rsidRPr="00E13BA9">
              <w:rPr>
                <w:sz w:val="18"/>
                <w:szCs w:val="18"/>
              </w:rPr>
              <w:t>k</w:t>
            </w:r>
            <w:r w:rsidRPr="00E13BA9">
              <w:rPr>
                <w:sz w:val="18"/>
                <w:szCs w:val="18"/>
              </w:rPr>
              <w:t>lar,edebiyat tarihi kitapları, ansiklopediler, internet, gazete ve derg</w:t>
            </w:r>
            <w:r w:rsidRPr="00E13BA9">
              <w:rPr>
                <w:sz w:val="18"/>
                <w:szCs w:val="18"/>
              </w:rPr>
              <w:t>i</w:t>
            </w:r>
            <w:r w:rsidRPr="00E13BA9">
              <w:rPr>
                <w:sz w:val="18"/>
                <w:szCs w:val="18"/>
              </w:rPr>
              <w:t>ler</w:t>
            </w:r>
          </w:p>
        </w:tc>
      </w:tr>
      <w:tr w:rsidR="00A257A0" w:rsidRPr="001271EF">
        <w:tblPrEx>
          <w:tblCellMar>
            <w:top w:w="0" w:type="dxa"/>
            <w:bottom w:w="0" w:type="dxa"/>
          </w:tblCellMar>
        </w:tblPrEx>
        <w:trPr>
          <w:cantSplit/>
          <w:trHeight w:val="356"/>
          <w:jc w:val="center"/>
        </w:trPr>
        <w:tc>
          <w:tcPr>
            <w:tcW w:w="3520" w:type="dxa"/>
            <w:gridSpan w:val="3"/>
            <w:vAlign w:val="center"/>
          </w:tcPr>
          <w:p w:rsidR="00A257A0" w:rsidRPr="00011046" w:rsidRDefault="00A257A0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YÖNTEM ve TE</w:t>
            </w:r>
            <w:r w:rsidRPr="00011046">
              <w:rPr>
                <w:b/>
                <w:bCs/>
              </w:rPr>
              <w:t>K</w:t>
            </w:r>
            <w:r w:rsidRPr="00011046">
              <w:rPr>
                <w:b/>
                <w:bCs/>
              </w:rPr>
              <w:t>NİKLER</w:t>
            </w:r>
          </w:p>
        </w:tc>
        <w:tc>
          <w:tcPr>
            <w:tcW w:w="6779" w:type="dxa"/>
          </w:tcPr>
          <w:p w:rsidR="00A257A0" w:rsidRPr="00E13BA9" w:rsidRDefault="00A257A0" w:rsidP="00E35E58">
            <w:pPr>
              <w:jc w:val="both"/>
              <w:rPr>
                <w:b/>
                <w:bCs/>
                <w:color w:val="1F497D"/>
                <w:sz w:val="18"/>
                <w:szCs w:val="18"/>
              </w:rPr>
            </w:pPr>
            <w:r w:rsidRPr="00E13BA9">
              <w:rPr>
                <w:sz w:val="18"/>
                <w:szCs w:val="18"/>
              </w:rPr>
              <w:t>Takrir, soru - cevap, dramatizasyon, beyin fırtınası, problem çözme, inceleme, uygulama gibi yöntemler aşağıda formüle edilen teknikler yardımıyla yıl b</w:t>
            </w:r>
            <w:r w:rsidRPr="00E13BA9">
              <w:rPr>
                <w:sz w:val="18"/>
                <w:szCs w:val="18"/>
              </w:rPr>
              <w:t>o</w:t>
            </w:r>
            <w:r w:rsidRPr="00E13BA9">
              <w:rPr>
                <w:sz w:val="18"/>
                <w:szCs w:val="18"/>
              </w:rPr>
              <w:t>yunca uygulanacaktır: tümden gelim+ analiz+ sentez+ tüme varım---- tümden gelim+ analiz+tüme varım+sentez+ değerlendirme---- analiz+ tüme varım+ se</w:t>
            </w:r>
            <w:r w:rsidRPr="00E13BA9">
              <w:rPr>
                <w:sz w:val="18"/>
                <w:szCs w:val="18"/>
              </w:rPr>
              <w:t>n</w:t>
            </w:r>
            <w:r w:rsidRPr="00E13BA9">
              <w:rPr>
                <w:sz w:val="18"/>
                <w:szCs w:val="18"/>
              </w:rPr>
              <w:t>tez+ değerlendirme</w:t>
            </w:r>
          </w:p>
        </w:tc>
      </w:tr>
      <w:tr w:rsidR="00A257A0" w:rsidRPr="001271EF">
        <w:tblPrEx>
          <w:tblCellMar>
            <w:top w:w="0" w:type="dxa"/>
            <w:bottom w:w="0" w:type="dxa"/>
          </w:tblCellMar>
        </w:tblPrEx>
        <w:trPr>
          <w:cantSplit/>
          <w:trHeight w:val="200"/>
          <w:jc w:val="center"/>
        </w:trPr>
        <w:tc>
          <w:tcPr>
            <w:tcW w:w="3520" w:type="dxa"/>
            <w:gridSpan w:val="3"/>
            <w:vAlign w:val="center"/>
          </w:tcPr>
          <w:p w:rsidR="00A257A0" w:rsidRPr="001271EF" w:rsidRDefault="00A257A0">
            <w:pPr>
              <w:rPr>
                <w:b/>
                <w:bCs/>
                <w:sz w:val="16"/>
                <w:szCs w:val="16"/>
              </w:rPr>
            </w:pPr>
            <w:r w:rsidRPr="00011046">
              <w:rPr>
                <w:b/>
                <w:bCs/>
              </w:rPr>
              <w:t>DEĞERLENDİ</w:t>
            </w:r>
            <w:r w:rsidRPr="00011046">
              <w:rPr>
                <w:b/>
                <w:bCs/>
              </w:rPr>
              <w:t>R</w:t>
            </w:r>
            <w:r w:rsidRPr="00011046">
              <w:rPr>
                <w:b/>
                <w:bCs/>
              </w:rPr>
              <w:t>ME</w:t>
            </w:r>
          </w:p>
        </w:tc>
        <w:tc>
          <w:tcPr>
            <w:tcW w:w="6779" w:type="dxa"/>
          </w:tcPr>
          <w:p w:rsidR="00A257A0" w:rsidRPr="00567A1C" w:rsidRDefault="00A257A0" w:rsidP="00D71771">
            <w:pPr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67A1C">
              <w:rPr>
                <w:sz w:val="18"/>
                <w:szCs w:val="18"/>
              </w:rPr>
              <w:t xml:space="preserve">14 Ekim Dünya Standartlar Günü / 27 Ekim Dünya Turizm Günü </w:t>
            </w:r>
          </w:p>
          <w:p w:rsidR="00A257A0" w:rsidRPr="00567A1C" w:rsidRDefault="00A257A0" w:rsidP="00D71771">
            <w:pPr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67A1C">
              <w:rPr>
                <w:sz w:val="18"/>
                <w:szCs w:val="18"/>
              </w:rPr>
              <w:t>29 Ekim Cumhuriyet Bayramı / 29 Ekim-4 Kasım Kızılay Haftası</w:t>
            </w:r>
          </w:p>
          <w:p w:rsidR="00A257A0" w:rsidRDefault="00A257A0" w:rsidP="00D71771">
            <w:pPr>
              <w:numPr>
                <w:ilvl w:val="0"/>
                <w:numId w:val="15"/>
              </w:numPr>
              <w:rPr>
                <w:b/>
                <w:bCs/>
                <w:sz w:val="24"/>
                <w:szCs w:val="24"/>
              </w:rPr>
            </w:pPr>
            <w:r w:rsidRPr="00567A1C">
              <w:rPr>
                <w:sz w:val="18"/>
                <w:szCs w:val="18"/>
              </w:rPr>
              <w:t xml:space="preserve">Kurban Bayramı : </w:t>
            </w:r>
            <w:r>
              <w:rPr>
                <w:sz w:val="18"/>
                <w:szCs w:val="18"/>
              </w:rPr>
              <w:t>15-1</w:t>
            </w:r>
            <w:r w:rsidRPr="00567A1C">
              <w:rPr>
                <w:sz w:val="18"/>
                <w:szCs w:val="18"/>
              </w:rPr>
              <w:t>8 Ekim 201</w:t>
            </w:r>
            <w:r>
              <w:rPr>
                <w:sz w:val="18"/>
                <w:szCs w:val="18"/>
              </w:rPr>
              <w:t>3</w:t>
            </w:r>
          </w:p>
        </w:tc>
      </w:tr>
    </w:tbl>
    <w:p w:rsidR="00A257A0" w:rsidRDefault="00A257A0">
      <w:r w:rsidRPr="001271EF">
        <w:t xml:space="preserve">                 </w:t>
      </w:r>
    </w:p>
    <w:p w:rsidR="00A257A0" w:rsidRDefault="00A257A0"/>
    <w:sectPr w:rsidR="00A257A0" w:rsidSect="00C2484C">
      <w:pgSz w:w="11906" w:h="16838"/>
      <w:pgMar w:top="426" w:right="991" w:bottom="709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3BBD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</w:abstractNum>
  <w:abstractNum w:abstractNumId="1">
    <w:nsid w:val="0D093936"/>
    <w:multiLevelType w:val="hybridMultilevel"/>
    <w:tmpl w:val="583EB8B6"/>
    <w:lvl w:ilvl="0" w:tplc="041F000F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2">
    <w:nsid w:val="0D7B54D1"/>
    <w:multiLevelType w:val="hybridMultilevel"/>
    <w:tmpl w:val="5A9A2D4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BE7174"/>
    <w:multiLevelType w:val="hybridMultilevel"/>
    <w:tmpl w:val="A2F883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D55EAF"/>
    <w:multiLevelType w:val="multilevel"/>
    <w:tmpl w:val="093A5FA8"/>
    <w:lvl w:ilvl="0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</w:lvl>
    <w:lvl w:ilvl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5">
    <w:nsid w:val="1BA11A90"/>
    <w:multiLevelType w:val="hybridMultilevel"/>
    <w:tmpl w:val="7EC0F0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D60E8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7">
    <w:nsid w:val="2B702626"/>
    <w:multiLevelType w:val="hybridMultilevel"/>
    <w:tmpl w:val="51A242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1163610"/>
    <w:multiLevelType w:val="multilevel"/>
    <w:tmpl w:val="093A5FA8"/>
    <w:lvl w:ilvl="0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</w:lvl>
    <w:lvl w:ilvl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9">
    <w:nsid w:val="46D33F2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10">
    <w:nsid w:val="49B31024"/>
    <w:multiLevelType w:val="hybridMultilevel"/>
    <w:tmpl w:val="B87026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87042A"/>
    <w:multiLevelType w:val="multilevel"/>
    <w:tmpl w:val="00921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BB6EC8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13">
    <w:nsid w:val="781E71F4"/>
    <w:multiLevelType w:val="hybridMultilevel"/>
    <w:tmpl w:val="68142874"/>
    <w:lvl w:ilvl="0" w:tplc="3DF68F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A1549CB"/>
    <w:multiLevelType w:val="hybridMultilevel"/>
    <w:tmpl w:val="B7DC08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2"/>
  </w:num>
  <w:num w:numId="5">
    <w:abstractNumId w:val="14"/>
  </w:num>
  <w:num w:numId="6">
    <w:abstractNumId w:val="1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11"/>
  </w:num>
  <w:num w:numId="12">
    <w:abstractNumId w:val="4"/>
  </w:num>
  <w:num w:numId="13">
    <w:abstractNumId w:val="8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intPostScriptOverText/>
  <w:embedSystemFonts/>
  <w:stylePaneFormatFilter w:val="3F01"/>
  <w:defaultTabStop w:val="708"/>
  <w:hyphenationZone w:val="142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noExtraLineSpacing/>
    <w:printColBlack/>
    <w:subFontBySize/>
    <w:suppressBottomSpacing/>
    <w:suppressTopSpacing/>
    <w:suppressSpBfAfterPgBrk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C8A"/>
    <w:rsid w:val="00011046"/>
    <w:rsid w:val="00012444"/>
    <w:rsid w:val="00037FD2"/>
    <w:rsid w:val="00103747"/>
    <w:rsid w:val="0011234A"/>
    <w:rsid w:val="00124318"/>
    <w:rsid w:val="00126B9B"/>
    <w:rsid w:val="001271D2"/>
    <w:rsid w:val="001271EF"/>
    <w:rsid w:val="00134724"/>
    <w:rsid w:val="001360CB"/>
    <w:rsid w:val="00171594"/>
    <w:rsid w:val="001C443A"/>
    <w:rsid w:val="001E5C88"/>
    <w:rsid w:val="001F1D00"/>
    <w:rsid w:val="001F7EE8"/>
    <w:rsid w:val="00207BB3"/>
    <w:rsid w:val="00227AC1"/>
    <w:rsid w:val="00241CE2"/>
    <w:rsid w:val="002C4E3D"/>
    <w:rsid w:val="002F73CE"/>
    <w:rsid w:val="00306482"/>
    <w:rsid w:val="0030683F"/>
    <w:rsid w:val="00321B03"/>
    <w:rsid w:val="003660FE"/>
    <w:rsid w:val="00376489"/>
    <w:rsid w:val="00377E82"/>
    <w:rsid w:val="003D3B5A"/>
    <w:rsid w:val="003E73E0"/>
    <w:rsid w:val="003F2C62"/>
    <w:rsid w:val="003F5249"/>
    <w:rsid w:val="00435D64"/>
    <w:rsid w:val="00436B05"/>
    <w:rsid w:val="004746A3"/>
    <w:rsid w:val="00491520"/>
    <w:rsid w:val="004B16C5"/>
    <w:rsid w:val="004B619C"/>
    <w:rsid w:val="004E7E9A"/>
    <w:rsid w:val="004E7F6F"/>
    <w:rsid w:val="00507619"/>
    <w:rsid w:val="0056136E"/>
    <w:rsid w:val="005654CD"/>
    <w:rsid w:val="00565980"/>
    <w:rsid w:val="00567A1C"/>
    <w:rsid w:val="005A4C50"/>
    <w:rsid w:val="005A6F16"/>
    <w:rsid w:val="005D184B"/>
    <w:rsid w:val="005F1730"/>
    <w:rsid w:val="005F3FB8"/>
    <w:rsid w:val="005F5488"/>
    <w:rsid w:val="005F7C3E"/>
    <w:rsid w:val="00612A9E"/>
    <w:rsid w:val="0062747E"/>
    <w:rsid w:val="00646879"/>
    <w:rsid w:val="00655631"/>
    <w:rsid w:val="00667E41"/>
    <w:rsid w:val="006955F0"/>
    <w:rsid w:val="006A3DBB"/>
    <w:rsid w:val="006F26A1"/>
    <w:rsid w:val="007360EB"/>
    <w:rsid w:val="00750FC6"/>
    <w:rsid w:val="00781F3C"/>
    <w:rsid w:val="007B5544"/>
    <w:rsid w:val="007F374C"/>
    <w:rsid w:val="008113AF"/>
    <w:rsid w:val="0082063E"/>
    <w:rsid w:val="00834A36"/>
    <w:rsid w:val="00841217"/>
    <w:rsid w:val="0084599C"/>
    <w:rsid w:val="0086326B"/>
    <w:rsid w:val="008C0326"/>
    <w:rsid w:val="008F7AB1"/>
    <w:rsid w:val="00904056"/>
    <w:rsid w:val="009646E7"/>
    <w:rsid w:val="00995012"/>
    <w:rsid w:val="009C538C"/>
    <w:rsid w:val="009F059B"/>
    <w:rsid w:val="00A171D1"/>
    <w:rsid w:val="00A20AF5"/>
    <w:rsid w:val="00A257A0"/>
    <w:rsid w:val="00A35AF6"/>
    <w:rsid w:val="00A458AC"/>
    <w:rsid w:val="00A7529E"/>
    <w:rsid w:val="00A92711"/>
    <w:rsid w:val="00AA5E61"/>
    <w:rsid w:val="00AB1512"/>
    <w:rsid w:val="00AC1760"/>
    <w:rsid w:val="00B04CCD"/>
    <w:rsid w:val="00B432A5"/>
    <w:rsid w:val="00BA107D"/>
    <w:rsid w:val="00BB1C8A"/>
    <w:rsid w:val="00BC2EB1"/>
    <w:rsid w:val="00BC6713"/>
    <w:rsid w:val="00BD20AE"/>
    <w:rsid w:val="00BD2370"/>
    <w:rsid w:val="00BD7485"/>
    <w:rsid w:val="00C13EAA"/>
    <w:rsid w:val="00C21093"/>
    <w:rsid w:val="00C2484C"/>
    <w:rsid w:val="00C34E60"/>
    <w:rsid w:val="00C46E8A"/>
    <w:rsid w:val="00CD4A3C"/>
    <w:rsid w:val="00D16E7A"/>
    <w:rsid w:val="00D56914"/>
    <w:rsid w:val="00D6058A"/>
    <w:rsid w:val="00D64CB3"/>
    <w:rsid w:val="00D70E13"/>
    <w:rsid w:val="00D71771"/>
    <w:rsid w:val="00DF5F83"/>
    <w:rsid w:val="00E13BA9"/>
    <w:rsid w:val="00E35E58"/>
    <w:rsid w:val="00E76796"/>
    <w:rsid w:val="00E9269D"/>
    <w:rsid w:val="00E953E0"/>
    <w:rsid w:val="00EB3629"/>
    <w:rsid w:val="00EF5356"/>
    <w:rsid w:val="00EF6A1E"/>
    <w:rsid w:val="00F04406"/>
    <w:rsid w:val="00F50296"/>
    <w:rsid w:val="00F509F8"/>
    <w:rsid w:val="00F6121A"/>
    <w:rsid w:val="00F6363B"/>
    <w:rsid w:val="00F92A74"/>
    <w:rsid w:val="00FB7982"/>
    <w:rsid w:val="00FD1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hSpace="141" w:wrap="around" w:vAnchor="page" w:hAnchor="margin" w:y="2341"/>
      <w:jc w:val="center"/>
      <w:outlineLvl w:val="3"/>
    </w:pPr>
    <w:rPr>
      <w:rFonts w:ascii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b/>
      <w:bCs/>
      <w:color w:val="FF0000"/>
      <w:w w:val="200"/>
      <w:sz w:val="34"/>
      <w:szCs w:val="3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center"/>
      <w:outlineLvl w:val="5"/>
    </w:pPr>
    <w:rPr>
      <w:b/>
      <w:bCs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outlineLvl w:val="6"/>
    </w:pPr>
    <w:rPr>
      <w:b/>
      <w:bCs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  <w:color w:val="00800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color w:val="FF000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07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07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07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07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07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07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07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07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075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1"/>
    <w:uiPriority w:val="99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17075"/>
    <w:rPr>
      <w:sz w:val="20"/>
      <w:szCs w:val="20"/>
    </w:rPr>
  </w:style>
  <w:style w:type="paragraph" w:styleId="BodyText2">
    <w:name w:val="Body Text 2"/>
    <w:basedOn w:val="Normal"/>
    <w:link w:val="BodyText2Char1"/>
    <w:uiPriority w:val="99"/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7075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7075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1E5C8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17075"/>
    <w:rPr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uiPriority w:val="99"/>
    <w:rsid w:val="00126B9B"/>
    <w:rPr>
      <w:sz w:val="18"/>
      <w:szCs w:val="18"/>
      <w:lang w:val="tr-TR" w:eastAsia="tr-TR"/>
    </w:rPr>
  </w:style>
  <w:style w:type="character" w:customStyle="1" w:styleId="BodyTextChar1">
    <w:name w:val="Body Text Char1"/>
    <w:basedOn w:val="DefaultParagraphFont"/>
    <w:link w:val="BodyText"/>
    <w:uiPriority w:val="99"/>
    <w:rsid w:val="00126B9B"/>
    <w:rPr>
      <w:sz w:val="16"/>
      <w:szCs w:val="16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557</Words>
  <Characters>3177</Characters>
  <Application>Microsoft Office Outlook</Application>
  <DocSecurity>0</DocSecurity>
  <Lines>0</Lines>
  <Paragraphs>0</Paragraphs>
  <ScaleCrop>false</ScaleCrop>
  <Company>DİMA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MURAT AKINCI</dc:creator>
  <cp:keywords>Turkceciler.com</cp:keywords>
  <dc:description>Turkceciler.comTürk Dili ve Edebiyatı Kaynak Sitesi</dc:description>
  <cp:lastModifiedBy>C@sPeR</cp:lastModifiedBy>
  <cp:revision>2</cp:revision>
  <cp:lastPrinted>2009-09-27T16:16:00Z</cp:lastPrinted>
  <dcterms:created xsi:type="dcterms:W3CDTF">2013-07-23T08:01:00Z</dcterms:created>
  <dcterms:modified xsi:type="dcterms:W3CDTF">2013-07-23T08:01:00Z</dcterms:modified>
  <cp:category>Turkceciler.com</cp:category>
</cp:coreProperties>
</file>